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附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件2:   </w:t>
      </w:r>
    </w:p>
    <w:p>
      <w:pPr>
        <w:spacing w:line="420" w:lineRule="exact"/>
        <w:jc w:val="center"/>
        <w:rPr>
          <w:rFonts w:hint="eastAsia" w:ascii="黑体" w:hAnsi="华文宋体" w:eastAsia="黑体" w:cs="华文宋体"/>
          <w:b/>
          <w:sz w:val="30"/>
          <w:szCs w:val="30"/>
          <w:lang w:val="en-US" w:eastAsia="zh-CN"/>
        </w:rPr>
      </w:pPr>
      <w:r>
        <w:rPr>
          <w:rFonts w:hint="eastAsia" w:ascii="黑体" w:hAnsi="华文宋体" w:eastAsia="黑体" w:cs="华文宋体"/>
          <w:b/>
          <w:sz w:val="30"/>
          <w:szCs w:val="30"/>
          <w:lang w:val="en-US" w:eastAsia="zh-CN"/>
        </w:rPr>
        <w:t>“国有企业采购/招标全流程、全要素管理与操作及《非招标方式采购文件示范文本》应用专题培训班”报名回执表</w:t>
      </w:r>
    </w:p>
    <w:tbl>
      <w:tblPr>
        <w:tblStyle w:val="3"/>
        <w:tblpPr w:leftFromText="180" w:rightFromText="180" w:vertAnchor="text" w:horzAnchor="margin" w:tblpXSpec="center" w:tblpY="16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933"/>
        <w:gridCol w:w="1378"/>
        <w:gridCol w:w="1444"/>
        <w:gridCol w:w="1801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审批人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*职 务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*手 机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经办人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*职 务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50" w:line="380" w:lineRule="exact"/>
              <w:rPr>
                <w:rFonts w:hint="eastAsia" w:ascii="仿宋_GB2312" w:hAnsi="仿宋" w:eastAsia="仿宋_GB2312"/>
                <w:color w:val="000000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Cs w:val="28"/>
              </w:rPr>
              <w:t>*手 机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50" w:line="380" w:lineRule="exact"/>
              <w:rPr>
                <w:rFonts w:hint="eastAsia" w:ascii="仿宋_GB2312" w:hAnsi="仿宋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电 话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*传 真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50" w:line="380" w:lineRule="exact"/>
              <w:rPr>
                <w:rFonts w:hint="eastAsia" w:ascii="仿宋_GB2312" w:hAnsi="仿宋" w:eastAsia="仿宋_GB2312"/>
                <w:color w:val="000000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8"/>
              </w:rPr>
              <w:t>E</w:t>
            </w:r>
            <w:r>
              <w:rPr>
                <w:rFonts w:hint="eastAsia" w:ascii="仿宋_GB2312" w:hAnsi="仿宋" w:eastAsia="仿宋_GB2312"/>
                <w:color w:val="000000"/>
                <w:szCs w:val="28"/>
              </w:rPr>
              <w:t>-mail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50" w:line="380" w:lineRule="exact"/>
              <w:rPr>
                <w:rFonts w:hint="eastAsia" w:ascii="仿宋_GB2312" w:hAnsi="仿宋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*性别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*部 门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*职 务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*电 话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default" w:ascii="仿宋_GB2312" w:hAnsi="宋体" w:eastAsia="仿宋_GB2312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lang w:val="en-US" w:eastAsia="zh-CN"/>
              </w:rPr>
              <w:t>费用选择</w:t>
            </w:r>
          </w:p>
        </w:tc>
        <w:tc>
          <w:tcPr>
            <w:tcW w:w="7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lang w:val="en-US" w:eastAsia="zh-CN"/>
              </w:rPr>
              <w:t xml:space="preserve">正常学习   </w:t>
            </w: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lang w:val="en-US" w:eastAsia="zh-CN"/>
              </w:rPr>
              <w:t>申报岗位能力证书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发票类型</w:t>
            </w:r>
          </w:p>
        </w:tc>
        <w:tc>
          <w:tcPr>
            <w:tcW w:w="7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□增值税普通发票   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发票信息</w:t>
            </w:r>
          </w:p>
        </w:tc>
        <w:tc>
          <w:tcPr>
            <w:tcW w:w="7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开票单位名称：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您关注或亟待解决的问题</w:t>
            </w:r>
          </w:p>
        </w:tc>
        <w:tc>
          <w:tcPr>
            <w:tcW w:w="7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lang w:val="en-US" w:eastAsia="zh-CN"/>
              </w:rPr>
              <w:t>岗位能力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lang w:val="en-US" w:eastAsia="zh-CN"/>
              </w:rPr>
              <w:t>证书</w:t>
            </w:r>
          </w:p>
        </w:tc>
        <w:tc>
          <w:tcPr>
            <w:tcW w:w="7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280" w:firstLineChars="10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由中国国际工程咨询协会颁发“《采购经理》、《招标经理》”岗位能力技能证书。证书报名材料：报名表一份、2寸照电子照片（白底免冠彩照）、身份证复印件一份、学历证书复印件一份。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付款方式</w:t>
            </w:r>
          </w:p>
        </w:tc>
        <w:tc>
          <w:tcPr>
            <w:tcW w:w="7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ind w:firstLine="1120" w:firstLineChars="40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GB"/>
              </w:rPr>
              <w:t xml:space="preserve">□汇款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GB"/>
              </w:rPr>
              <w:t xml:space="preserve">  □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支付宝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GB"/>
              </w:rPr>
              <w:t xml:space="preserve">   □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微信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汇款账户</w:t>
            </w:r>
          </w:p>
        </w:tc>
        <w:tc>
          <w:tcPr>
            <w:tcW w:w="5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名称：</w:t>
            </w:r>
            <w:r>
              <w:rPr>
                <w:rFonts w:hint="eastAsia" w:ascii="仿宋_GB2312" w:hAnsi="宋体" w:eastAsia="仿宋_GB2312"/>
                <w:spacing w:val="22"/>
                <w:sz w:val="28"/>
                <w:szCs w:val="28"/>
              </w:rPr>
              <w:t>北京汇智众诚教育咨询有限公司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行号：</w:t>
            </w:r>
            <w:r>
              <w:rPr>
                <w:rFonts w:hint="eastAsia" w:eastAsia="仿宋_GB2312"/>
                <w:sz w:val="28"/>
                <w:szCs w:val="28"/>
              </w:rPr>
              <w:t>102100008091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开户行：</w:t>
            </w:r>
            <w:r>
              <w:rPr>
                <w:rFonts w:hint="eastAsia" w:ascii="仿宋_GB2312" w:hAnsi="宋体" w:eastAsia="仿宋_GB2312"/>
                <w:spacing w:val="21"/>
                <w:sz w:val="28"/>
                <w:szCs w:val="28"/>
              </w:rPr>
              <w:t>中国工商银行北京翠微路支行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帐号：</w:t>
            </w:r>
            <w:r>
              <w:rPr>
                <w:rFonts w:eastAsia="仿宋_GB2312"/>
                <w:sz w:val="28"/>
                <w:szCs w:val="28"/>
              </w:rPr>
              <w:t>0200 2470 0920 0013 370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both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（单位公章）</w:t>
            </w:r>
          </w:p>
          <w:p>
            <w:pPr>
              <w:spacing w:after="50" w:line="380" w:lineRule="exact"/>
              <w:ind w:firstLine="0" w:firstLineChars="0"/>
              <w:jc w:val="both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 月 日</w:t>
            </w:r>
          </w:p>
        </w:tc>
      </w:tr>
    </w:tbl>
    <w:p>
      <w:pPr>
        <w:spacing w:line="420" w:lineRule="exact"/>
        <w:ind w:firstLine="281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1.此表可复制，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*部分为必填项，</w:t>
      </w:r>
      <w:r>
        <w:rPr>
          <w:rFonts w:hint="eastAsia" w:ascii="仿宋_GB2312" w:eastAsia="仿宋_GB2312"/>
          <w:sz w:val="28"/>
          <w:szCs w:val="28"/>
        </w:rPr>
        <w:t>填好后加盖公章有效。请协助转发通知；</w:t>
      </w:r>
    </w:p>
    <w:p>
      <w:pPr>
        <w:ind w:firstLine="275" w:firstLineChars="100"/>
        <w:rPr>
          <w:rFonts w:hint="default"/>
          <w:lang w:val="en-US"/>
        </w:rPr>
      </w:pPr>
      <w:r>
        <w:rPr>
          <w:rFonts w:hint="eastAsia" w:ascii="仿宋_GB2312" w:eastAsia="仿宋_GB2312"/>
          <w:b/>
          <w:bCs/>
          <w:color w:val="000000"/>
          <w:spacing w:val="-3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b/>
          <w:bCs/>
          <w:color w:val="000000"/>
          <w:spacing w:val="-3"/>
          <w:sz w:val="28"/>
          <w:szCs w:val="28"/>
        </w:rPr>
        <w:t>.</w:t>
      </w:r>
      <w:r>
        <w:rPr>
          <w:rFonts w:hint="eastAsia" w:ascii="仿宋" w:hAnsi="仿宋" w:eastAsia="仿宋"/>
          <w:color w:val="000000"/>
          <w:sz w:val="28"/>
          <w:szCs w:val="28"/>
        </w:rPr>
        <w:t>联系人：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4000815768     报名邮箱：ztbcgpx@163.com</w:t>
      </w: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50CE2"/>
    <w:rsid w:val="1CE704B1"/>
    <w:rsid w:val="27F50CE2"/>
    <w:rsid w:val="51F5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eastAsia="楷体_GB2312"/>
      <w:sz w:val="28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2020-07-03T06:19:00Z</dcterms:created>
  <dc:creator>杨肖君</dc:creator>
  <cp:lastModifiedBy>杨肖君</cp:lastModifiedBy>
  <dcterms:modified xsi:type="dcterms:W3CDTF">2020-07-23T08:35:35Z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